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86" w:rsidRDefault="00E848DE">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r w:rsidR="0095306F">
        <w:rPr>
          <w:rFonts w:ascii="黑体" w:eastAsia="黑体" w:hAnsi="黑体" w:cs="黑体" w:hint="eastAsia"/>
          <w:bCs/>
          <w:color w:val="000000" w:themeColor="text1"/>
          <w:sz w:val="32"/>
          <w:szCs w:val="30"/>
        </w:rPr>
        <w:t>2</w:t>
      </w:r>
      <w:bookmarkStart w:id="0" w:name="_GoBack"/>
      <w:bookmarkEnd w:id="0"/>
      <w:r>
        <w:rPr>
          <w:rFonts w:eastAsia="仿宋"/>
          <w:b/>
          <w:color w:val="000000" w:themeColor="text1"/>
          <w:sz w:val="40"/>
          <w:szCs w:val="30"/>
        </w:rPr>
        <w:t xml:space="preserve"> </w:t>
      </w:r>
      <w:r>
        <w:rPr>
          <w:rFonts w:eastAsia="仿宋"/>
          <w:color w:val="000000" w:themeColor="text1"/>
          <w:sz w:val="36"/>
          <w:szCs w:val="30"/>
        </w:rPr>
        <w:t xml:space="preserve">             </w:t>
      </w:r>
    </w:p>
    <w:p w:rsidR="00263B86" w:rsidRDefault="00E848DE">
      <w:pPr>
        <w:adjustRightInd w:val="0"/>
        <w:snapToGrid w:val="0"/>
        <w:spacing w:afterLines="50" w:after="156" w:line="5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高等学校实验室安全检查项目表（</w:t>
      </w:r>
      <w:r>
        <w:rPr>
          <w:rFonts w:ascii="方正小标宋简体" w:eastAsia="方正小标宋简体" w:hAnsi="方正小标宋简体" w:cs="方正小标宋简体" w:hint="eastAsia"/>
          <w:bCs/>
          <w:color w:val="000000" w:themeColor="text1"/>
          <w:sz w:val="44"/>
          <w:szCs w:val="44"/>
        </w:rPr>
        <w:t>2022</w:t>
      </w:r>
      <w:r>
        <w:rPr>
          <w:rFonts w:ascii="方正小标宋简体" w:eastAsia="方正小标宋简体" w:hAnsi="方正小标宋简体" w:cs="方正小标宋简体" w:hint="eastAsia"/>
          <w:bCs/>
          <w:color w:val="000000" w:themeColor="text1"/>
          <w:sz w:val="44"/>
          <w:szCs w:val="44"/>
        </w:rPr>
        <w:t>年</w:t>
      </w:r>
      <w:r>
        <w:rPr>
          <w:rFonts w:ascii="方正小标宋简体" w:eastAsia="方正小标宋简体" w:hAnsi="方正小标宋简体" w:cs="方正小标宋简体" w:hint="eastAsia"/>
          <w:bCs/>
          <w:color w:val="000000" w:themeColor="text1"/>
          <w:sz w:val="44"/>
          <w:szCs w:val="44"/>
        </w:rPr>
        <w:t>）</w:t>
      </w:r>
    </w:p>
    <w:p w:rsidR="00263B86" w:rsidRDefault="00263B86">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263B86">
        <w:trPr>
          <w:trHeight w:val="643"/>
          <w:tblHeader/>
          <w:jc w:val="center"/>
        </w:trPr>
        <w:tc>
          <w:tcPr>
            <w:tcW w:w="848" w:type="dxa"/>
            <w:tcMar>
              <w:left w:w="45" w:type="dxa"/>
              <w:right w:w="45" w:type="dxa"/>
            </w:tcMar>
            <w:vAlign w:val="center"/>
          </w:tcPr>
          <w:p w:rsidR="00263B86" w:rsidRDefault="00E848DE">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263B86" w:rsidRDefault="00E848DE">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263B86" w:rsidRDefault="00E848DE">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263B86" w:rsidRDefault="00E848DE">
            <w:pPr>
              <w:spacing w:line="300" w:lineRule="exact"/>
              <w:rPr>
                <w:rFonts w:ascii="黑体" w:eastAsia="黑体" w:hAnsi="黑体"/>
                <w:b/>
                <w:bCs/>
                <w:kern w:val="0"/>
                <w:szCs w:val="21"/>
              </w:rPr>
            </w:pPr>
            <w:r>
              <w:rPr>
                <w:rFonts w:ascii="黑体" w:eastAsia="黑体" w:hAnsi="黑体"/>
                <w:b/>
                <w:bCs/>
                <w:kern w:val="0"/>
                <w:szCs w:val="21"/>
              </w:rPr>
              <w:t>情况记录</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责任体系</w:t>
            </w:r>
          </w:p>
        </w:tc>
      </w:tr>
      <w:tr w:rsidR="00263B86">
        <w:trPr>
          <w:trHeight w:val="90"/>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学校层面安全责任体系</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263B86" w:rsidRDefault="00E848DE">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263B86" w:rsidRDefault="00E848DE">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w:t>
            </w:r>
            <w:r>
              <w:rPr>
                <w:rFonts w:eastAsia="仿宋" w:hint="eastAsia"/>
                <w:kern w:val="0"/>
                <w:szCs w:val="21"/>
              </w:rPr>
              <w:t>会议</w:t>
            </w:r>
            <w:r>
              <w:rPr>
                <w:rFonts w:eastAsia="仿宋" w:hint="eastAsia"/>
                <w:kern w:val="0"/>
                <w:szCs w:val="21"/>
              </w:rPr>
              <w:t>等）纪要</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院系层面安全责任体系</w:t>
            </w:r>
          </w:p>
        </w:tc>
      </w:tr>
      <w:tr w:rsidR="00263B86">
        <w:trPr>
          <w:trHeight w:val="90"/>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经费保障</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rsidR="00263B86" w:rsidRDefault="00263B86">
            <w:pPr>
              <w:widowControl/>
              <w:spacing w:line="300" w:lineRule="exact"/>
              <w:rPr>
                <w:rFonts w:eastAsia="仿宋"/>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队伍建设</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263B86" w:rsidRDefault="00E848DE">
            <w:pPr>
              <w:spacing w:line="300" w:lineRule="exact"/>
              <w:rPr>
                <w:rFonts w:eastAsia="仿宋"/>
                <w:szCs w:val="21"/>
              </w:rPr>
            </w:pPr>
            <w:r>
              <w:rPr>
                <w:rFonts w:eastAsia="仿宋"/>
                <w:kern w:val="0"/>
                <w:szCs w:val="21"/>
              </w:rPr>
              <w:t>（</w:t>
            </w:r>
            <w:r>
              <w:rPr>
                <w:rFonts w:eastAsia="仿宋"/>
                <w:kern w:val="0"/>
                <w:szCs w:val="21"/>
              </w:rPr>
              <w:t>12</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13</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rsidR="00263B86" w:rsidRDefault="00263B86">
            <w:pPr>
              <w:widowControl/>
              <w:spacing w:line="300" w:lineRule="exact"/>
              <w:rPr>
                <w:rFonts w:eastAsia="仿宋"/>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14</w:t>
            </w:r>
            <w:r>
              <w:rPr>
                <w:rFonts w:eastAsia="仿宋"/>
                <w:bCs/>
                <w:kern w:val="0"/>
                <w:szCs w:val="21"/>
              </w:rPr>
              <w:t>）有</w:t>
            </w:r>
            <w:r>
              <w:rPr>
                <w:rFonts w:eastAsia="仿宋" w:hint="eastAsia"/>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263B86" w:rsidRDefault="00263B86">
            <w:pPr>
              <w:widowControl/>
              <w:spacing w:line="300" w:lineRule="exact"/>
              <w:rPr>
                <w:rFonts w:eastAsia="仿宋"/>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）有培训记录（证书、电子文档、书面记录）等证明培训及合格情况</w:t>
            </w:r>
          </w:p>
        </w:tc>
        <w:tc>
          <w:tcPr>
            <w:tcW w:w="2543" w:type="dxa"/>
            <w:tcMar>
              <w:left w:w="45" w:type="dxa"/>
              <w:right w:w="45" w:type="dxa"/>
            </w:tcMar>
            <w:vAlign w:val="center"/>
          </w:tcPr>
          <w:p w:rsidR="00263B86" w:rsidRDefault="00263B86">
            <w:pPr>
              <w:widowControl/>
              <w:spacing w:line="300" w:lineRule="exact"/>
              <w:rPr>
                <w:rFonts w:eastAsia="仿宋"/>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）学校建设信息管理等系统用于实验室安全管理</w:t>
            </w:r>
          </w:p>
        </w:tc>
        <w:tc>
          <w:tcPr>
            <w:tcW w:w="2543" w:type="dxa"/>
            <w:tcMar>
              <w:left w:w="45" w:type="dxa"/>
              <w:right w:w="45" w:type="dxa"/>
            </w:tcMar>
            <w:vAlign w:val="center"/>
          </w:tcPr>
          <w:p w:rsidR="00263B86" w:rsidRDefault="00263B86">
            <w:pPr>
              <w:widowControl/>
              <w:spacing w:line="300" w:lineRule="exact"/>
              <w:rPr>
                <w:rFonts w:eastAsia="仿宋"/>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rsidR="00263B86" w:rsidRDefault="00263B86">
            <w:pPr>
              <w:widowControl/>
              <w:spacing w:line="300" w:lineRule="exact"/>
              <w:rPr>
                <w:rFonts w:eastAsia="仿宋"/>
                <w:kern w:val="0"/>
                <w:szCs w:val="21"/>
              </w:rPr>
            </w:pPr>
          </w:p>
        </w:tc>
      </w:tr>
      <w:tr w:rsidR="00263B86">
        <w:trPr>
          <w:trHeight w:val="407"/>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规章制度</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实验室安全管理制度</w:t>
            </w:r>
          </w:p>
        </w:tc>
      </w:tr>
      <w:tr w:rsidR="00263B86">
        <w:trPr>
          <w:trHeight w:val="585"/>
          <w:jc w:val="center"/>
        </w:trPr>
        <w:tc>
          <w:tcPr>
            <w:tcW w:w="848"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rsidR="00263B86" w:rsidRDefault="00E848DE">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491"/>
          <w:jc w:val="center"/>
        </w:trPr>
        <w:tc>
          <w:tcPr>
            <w:tcW w:w="848"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rsidR="00263B86" w:rsidRDefault="00E848DE">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）学校或职能部门依据危险源情况</w:t>
            </w:r>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rsidR="00263B86" w:rsidRDefault="00E848DE">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）有校级的实验室安全事故应急处置预案</w:t>
            </w:r>
            <w:r>
              <w:rPr>
                <w:rFonts w:eastAsia="仿宋" w:hint="eastAsia"/>
                <w:bCs/>
                <w:kern w:val="0"/>
                <w:szCs w:val="21"/>
              </w:rPr>
              <w:t>，并正式发文</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491"/>
          <w:jc w:val="center"/>
        </w:trPr>
        <w:tc>
          <w:tcPr>
            <w:tcW w:w="848"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rsidR="00263B86" w:rsidRDefault="00E848DE">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）建有院系特色的实验室安全管理制度，包含安全检查、风险评估、实验室准入、应急预案、安全培训等</w:t>
            </w:r>
            <w:r>
              <w:rPr>
                <w:rFonts w:eastAsia="仿宋" w:hint="eastAsia"/>
                <w:bCs/>
                <w:kern w:val="0"/>
                <w:szCs w:val="21"/>
              </w:rPr>
              <w:t>内容；</w:t>
            </w:r>
            <w:r>
              <w:rPr>
                <w:rFonts w:eastAsia="仿宋"/>
                <w:bCs/>
                <w:kern w:val="0"/>
                <w:szCs w:val="21"/>
              </w:rPr>
              <w:t>制度文件应</w:t>
            </w:r>
            <w:r>
              <w:rPr>
                <w:rFonts w:eastAsia="仿宋" w:hint="eastAsia"/>
                <w:bCs/>
                <w:kern w:val="0"/>
                <w:szCs w:val="21"/>
              </w:rPr>
              <w:t>有</w:t>
            </w:r>
            <w:r>
              <w:rPr>
                <w:rFonts w:eastAsia="仿宋"/>
                <w:bCs/>
                <w:kern w:val="0"/>
                <w:szCs w:val="21"/>
              </w:rPr>
              <w:t>院系</w:t>
            </w:r>
            <w:r>
              <w:rPr>
                <w:rFonts w:eastAsia="仿宋" w:hint="eastAsia"/>
                <w:bCs/>
                <w:kern w:val="0"/>
                <w:szCs w:val="21"/>
              </w:rPr>
              <w:t>正式发文</w:t>
            </w:r>
            <w:r>
              <w:rPr>
                <w:rFonts w:eastAsia="仿宋"/>
                <w:bCs/>
                <w:kern w:val="0"/>
                <w:szCs w:val="21"/>
              </w:rPr>
              <w:t>，</w:t>
            </w:r>
            <w:r>
              <w:rPr>
                <w:rFonts w:eastAsia="仿宋" w:hint="eastAsia"/>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rsidR="00263B86" w:rsidRDefault="00263B86">
            <w:pPr>
              <w:widowControl/>
              <w:spacing w:line="300" w:lineRule="exact"/>
              <w:rPr>
                <w:rFonts w:eastAsia="仿宋"/>
                <w:bCs/>
                <w:kern w:val="0"/>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安全宣传教育</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安全教育活动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263B86" w:rsidRDefault="00263B86">
            <w:pPr>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）校级层面每年有档案证明开展了实验室安全教育培训</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rsidR="00263B86" w:rsidRDefault="00263B86">
            <w:pPr>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安全文化</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）学校有网页设立专栏开展安全宣传</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rsidR="00263B86" w:rsidRDefault="00263B86">
            <w:pPr>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安全检查</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危险源辨识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30</w:t>
            </w:r>
            <w:r>
              <w:rPr>
                <w:rFonts w:eastAsia="仿宋"/>
                <w:bCs/>
                <w:kern w:val="0"/>
                <w:szCs w:val="21"/>
              </w:rPr>
              <w:t>）清单内容需包括单位、房间、类别、数量、责任人等信息</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）学校、院系、实验室应逐级建立风险分级管控方案</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安全检查</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rsidR="00263B86" w:rsidRDefault="00E848DE">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）每月不少于</w:t>
            </w:r>
            <w:r>
              <w:rPr>
                <w:rFonts w:eastAsia="仿宋"/>
                <w:kern w:val="0"/>
                <w:szCs w:val="21"/>
              </w:rPr>
              <w:t>1</w:t>
            </w:r>
            <w:r>
              <w:rPr>
                <w:rFonts w:eastAsia="仿宋"/>
                <w:kern w:val="0"/>
                <w:szCs w:val="21"/>
              </w:rPr>
              <w:t>次，并记录存档</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rsidR="00263B86" w:rsidRDefault="00E848DE">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36</w:t>
            </w:r>
            <w:r>
              <w:rPr>
                <w:rFonts w:eastAsia="仿宋"/>
                <w:kern w:val="0"/>
                <w:szCs w:val="21"/>
              </w:rPr>
              <w:t>）定期检查</w:t>
            </w:r>
            <w:r>
              <w:rPr>
                <w:rFonts w:eastAsia="仿宋"/>
                <w:bCs/>
                <w:kern w:val="0"/>
                <w:szCs w:val="21"/>
              </w:rPr>
              <w:t>并留存记录</w:t>
            </w:r>
          </w:p>
        </w:tc>
        <w:tc>
          <w:tcPr>
            <w:tcW w:w="2543" w:type="dxa"/>
            <w:tcMar>
              <w:left w:w="45" w:type="dxa"/>
              <w:right w:w="45" w:type="dxa"/>
            </w:tcMar>
            <w:vAlign w:val="center"/>
          </w:tcPr>
          <w:p w:rsidR="00263B86" w:rsidRDefault="00263B86">
            <w:pPr>
              <w:widowControl/>
              <w:spacing w:line="300" w:lineRule="exact"/>
              <w:rPr>
                <w:rFonts w:eastAsia="仿宋"/>
                <w:bCs/>
                <w:kern w:val="0"/>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rsidR="00263B86" w:rsidRDefault="00E848DE">
            <w:pPr>
              <w:widowControl/>
              <w:spacing w:line="300" w:lineRule="exact"/>
              <w:rPr>
                <w:rFonts w:eastAsia="仿宋"/>
                <w:kern w:val="0"/>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r>
              <w:rPr>
                <w:rFonts w:eastAsia="仿宋"/>
                <w:szCs w:val="21"/>
              </w:rPr>
              <w:t>危化品、生物、辐射等实验室要穿戴必要的防护装具；检查辐射场所要佩戴个人辐射剂量计；配备必要的测量、计量用具（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263B86" w:rsidRDefault="00263B86">
            <w:pPr>
              <w:widowControl/>
              <w:spacing w:line="300" w:lineRule="exact"/>
              <w:rPr>
                <w:rFonts w:eastAsia="仿宋"/>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安全隐患整改</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安全报告</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实验场所</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场所环境</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rsidR="00263B86" w:rsidRDefault="00E848DE">
            <w:pPr>
              <w:widowControl/>
              <w:spacing w:line="300" w:lineRule="exact"/>
              <w:rPr>
                <w:rFonts w:eastAsia="仿宋"/>
                <w:szCs w:val="21"/>
              </w:rPr>
            </w:pPr>
            <w:r>
              <w:rPr>
                <w:rFonts w:eastAsia="仿宋"/>
                <w:szCs w:val="21"/>
              </w:rPr>
              <w:lastRenderedPageBreak/>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rsidR="00263B86" w:rsidRDefault="00E848DE">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）实验室操作区层高不低于</w:t>
            </w:r>
            <w:r>
              <w:rPr>
                <w:rFonts w:eastAsia="仿宋"/>
                <w:szCs w:val="21"/>
              </w:rPr>
              <w:t>2</w:t>
            </w:r>
            <w:r>
              <w:rPr>
                <w:rFonts w:eastAsia="仿宋"/>
                <w:szCs w:val="21"/>
              </w:rPr>
              <w:t>米；</w:t>
            </w:r>
          </w:p>
          <w:p w:rsidR="00263B86" w:rsidRDefault="00E848DE">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）理工农医类实验室内多人同时进行实验时，人均操作面积不小于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lastRenderedPageBreak/>
              <w:t>5.1.3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rsidR="00263B86" w:rsidRDefault="00E848DE">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rsidR="00263B86" w:rsidRDefault="00E848DE">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rsidR="00263B86" w:rsidRDefault="00E848DE">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rsidR="00263B86" w:rsidRDefault="00E848DE">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263B86" w:rsidRDefault="00E848DE">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Mar>
              <w:left w:w="45" w:type="dxa"/>
              <w:right w:w="45" w:type="dxa"/>
            </w:tcMar>
            <w:vAlign w:val="center"/>
          </w:tcPr>
          <w:p w:rsidR="00263B86" w:rsidRDefault="00263B86">
            <w:pPr>
              <w:widowControl/>
              <w:spacing w:line="300" w:lineRule="exact"/>
              <w:rPr>
                <w:rFonts w:eastAsia="仿宋"/>
                <w:bCs/>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rsidR="00263B86" w:rsidRDefault="00E848DE">
            <w:pPr>
              <w:widowControl/>
              <w:spacing w:line="300" w:lineRule="exact"/>
              <w:rPr>
                <w:rFonts w:eastAsia="仿宋"/>
                <w:szCs w:val="21"/>
              </w:rPr>
            </w:pPr>
            <w:r>
              <w:rPr>
                <w:rFonts w:eastAsia="仿宋"/>
                <w:szCs w:val="21"/>
              </w:rPr>
              <w:t>（</w:t>
            </w:r>
            <w:r>
              <w:rPr>
                <w:rFonts w:eastAsia="仿宋"/>
                <w:szCs w:val="21"/>
              </w:rPr>
              <w:t>57</w:t>
            </w:r>
            <w:r>
              <w:rPr>
                <w:rFonts w:eastAsia="仿宋"/>
                <w:szCs w:val="21"/>
              </w:rPr>
              <w:t>）易对外产生磁场或易受磁场干扰的设备，需做好磁屏蔽；</w:t>
            </w:r>
          </w:p>
          <w:p w:rsidR="00263B86" w:rsidRDefault="00E848DE">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263B86" w:rsidRDefault="00E848DE">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rsidR="00263B86" w:rsidRDefault="00E848DE">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rsidR="00263B86" w:rsidRDefault="00263B86">
            <w:pPr>
              <w:spacing w:line="300" w:lineRule="exact"/>
              <w:rPr>
                <w:rFonts w:eastAsia="仿宋"/>
                <w:bCs/>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卫生与日常管理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263B86" w:rsidRDefault="00E848DE">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263B86" w:rsidRDefault="00263B86">
            <w:pPr>
              <w:spacing w:line="300" w:lineRule="exact"/>
              <w:rPr>
                <w:rFonts w:eastAsia="仿宋"/>
                <w:bCs/>
                <w:szCs w:val="21"/>
              </w:rPr>
            </w:pPr>
          </w:p>
        </w:tc>
      </w:tr>
      <w:tr w:rsidR="00263B86">
        <w:trPr>
          <w:trHeight w:val="369"/>
          <w:jc w:val="center"/>
        </w:trPr>
        <w:tc>
          <w:tcPr>
            <w:tcW w:w="848" w:type="dxa"/>
            <w:tcMar>
              <w:left w:w="45" w:type="dxa"/>
              <w:right w:w="45" w:type="dxa"/>
            </w:tcMar>
            <w:vAlign w:val="center"/>
          </w:tcPr>
          <w:p w:rsidR="00263B86" w:rsidRDefault="00E848DE">
            <w:pPr>
              <w:spacing w:line="300" w:lineRule="exact"/>
              <w:rPr>
                <w:rFonts w:eastAsia="仿宋"/>
                <w:szCs w:val="21"/>
              </w:rPr>
            </w:pPr>
            <w:r>
              <w:rPr>
                <w:rFonts w:eastAsia="仿宋"/>
                <w:szCs w:val="21"/>
              </w:rPr>
              <w:t>5.2.2</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263B86" w:rsidRDefault="00E848DE">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rsidR="00263B86" w:rsidRDefault="00E848DE">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rsidR="00263B86" w:rsidRDefault="00263B86">
            <w:pPr>
              <w:spacing w:line="300" w:lineRule="exact"/>
              <w:rPr>
                <w:rFonts w:eastAsia="仿宋"/>
                <w:bCs/>
                <w:szCs w:val="21"/>
              </w:rPr>
            </w:pPr>
          </w:p>
        </w:tc>
      </w:tr>
      <w:tr w:rsidR="00263B86">
        <w:trPr>
          <w:trHeight w:val="369"/>
          <w:jc w:val="center"/>
        </w:trPr>
        <w:tc>
          <w:tcPr>
            <w:tcW w:w="848" w:type="dxa"/>
            <w:tcMar>
              <w:left w:w="45" w:type="dxa"/>
              <w:right w:w="45" w:type="dxa"/>
            </w:tcMar>
            <w:vAlign w:val="center"/>
          </w:tcPr>
          <w:p w:rsidR="00263B86" w:rsidRDefault="00E848DE">
            <w:pPr>
              <w:spacing w:line="300" w:lineRule="exact"/>
              <w:rPr>
                <w:rFonts w:eastAsia="仿宋"/>
                <w:szCs w:val="21"/>
              </w:rPr>
            </w:pPr>
            <w:r>
              <w:rPr>
                <w:rFonts w:eastAsia="仿宋"/>
                <w:szCs w:val="21"/>
              </w:rPr>
              <w:t>5.2.3</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263B86" w:rsidRDefault="00E848DE">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rsidR="00263B86" w:rsidRDefault="00263B86">
            <w:pPr>
              <w:spacing w:line="300" w:lineRule="exact"/>
              <w:rPr>
                <w:rFonts w:eastAsia="仿宋"/>
                <w:bCs/>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lastRenderedPageBreak/>
              <w:t>5.3.1</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263B86" w:rsidRDefault="00E848DE">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263B86" w:rsidRDefault="00263B86">
            <w:pPr>
              <w:spacing w:line="300" w:lineRule="exact"/>
              <w:rPr>
                <w:rFonts w:eastAsia="仿宋"/>
                <w:bCs/>
                <w:szCs w:val="21"/>
              </w:rPr>
            </w:pPr>
          </w:p>
        </w:tc>
      </w:tr>
      <w:tr w:rsidR="00263B86">
        <w:trPr>
          <w:trHeight w:val="369"/>
          <w:jc w:val="center"/>
        </w:trPr>
        <w:tc>
          <w:tcPr>
            <w:tcW w:w="848" w:type="dxa"/>
            <w:tcMar>
              <w:left w:w="45" w:type="dxa"/>
              <w:right w:w="45" w:type="dxa"/>
            </w:tcMar>
            <w:vAlign w:val="center"/>
          </w:tcPr>
          <w:p w:rsidR="00263B86" w:rsidRDefault="00E848DE">
            <w:pPr>
              <w:spacing w:line="300" w:lineRule="exact"/>
              <w:rPr>
                <w:rFonts w:eastAsia="仿宋"/>
                <w:szCs w:val="21"/>
              </w:rPr>
            </w:pPr>
            <w:r>
              <w:rPr>
                <w:rFonts w:eastAsia="仿宋"/>
                <w:szCs w:val="21"/>
              </w:rPr>
              <w:t>5.3.2</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263B86" w:rsidRDefault="00E848DE">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rsidR="00263B86" w:rsidRDefault="00263B86">
            <w:pPr>
              <w:spacing w:line="300" w:lineRule="exact"/>
              <w:rPr>
                <w:rFonts w:eastAsia="仿宋"/>
                <w:bCs/>
                <w:szCs w:val="21"/>
              </w:rPr>
            </w:pPr>
          </w:p>
        </w:tc>
      </w:tr>
      <w:tr w:rsidR="00263B86">
        <w:trPr>
          <w:trHeight w:val="369"/>
          <w:jc w:val="center"/>
        </w:trPr>
        <w:tc>
          <w:tcPr>
            <w:tcW w:w="848" w:type="dxa"/>
            <w:tcMar>
              <w:left w:w="45" w:type="dxa"/>
              <w:right w:w="45" w:type="dxa"/>
            </w:tcMar>
            <w:vAlign w:val="center"/>
          </w:tcPr>
          <w:p w:rsidR="00263B86" w:rsidRDefault="00E848DE">
            <w:pPr>
              <w:spacing w:line="300" w:lineRule="exact"/>
              <w:rPr>
                <w:rFonts w:eastAsia="仿宋"/>
                <w:szCs w:val="21"/>
              </w:rPr>
            </w:pPr>
            <w:r>
              <w:rPr>
                <w:rFonts w:eastAsia="仿宋"/>
                <w:szCs w:val="21"/>
              </w:rPr>
              <w:t>5.3.3</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263B86" w:rsidRDefault="00E848DE">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rsidR="00263B86" w:rsidRDefault="00263B86">
            <w:pPr>
              <w:spacing w:line="300" w:lineRule="exact"/>
              <w:rPr>
                <w:rFonts w:eastAsia="仿宋"/>
                <w:bCs/>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安全设施</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消防设施</w:t>
            </w:r>
          </w:p>
        </w:tc>
      </w:tr>
      <w:tr w:rsidR="00263B86">
        <w:trPr>
          <w:trHeight w:val="369"/>
          <w:jc w:val="center"/>
        </w:trPr>
        <w:tc>
          <w:tcPr>
            <w:tcW w:w="848" w:type="dxa"/>
            <w:tcMar>
              <w:left w:w="45" w:type="dxa"/>
              <w:right w:w="45" w:type="dxa"/>
            </w:tcMar>
            <w:vAlign w:val="center"/>
          </w:tcPr>
          <w:p w:rsidR="00263B86" w:rsidRDefault="00E848DE">
            <w:pPr>
              <w:spacing w:line="300" w:lineRule="exact"/>
              <w:rPr>
                <w:rFonts w:eastAsia="仿宋"/>
                <w:szCs w:val="21"/>
              </w:rPr>
            </w:pPr>
            <w:r>
              <w:rPr>
                <w:rFonts w:eastAsia="仿宋"/>
                <w:szCs w:val="21"/>
              </w:rPr>
              <w:t>6.1.1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spacing w:line="300" w:lineRule="exact"/>
              <w:rPr>
                <w:rFonts w:eastAsia="仿宋"/>
                <w:szCs w:val="21"/>
              </w:rPr>
            </w:pPr>
            <w:r>
              <w:rPr>
                <w:rFonts w:eastAsia="仿宋"/>
                <w:szCs w:val="21"/>
              </w:rPr>
              <w:t>6.1.2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263B86" w:rsidRDefault="00E848DE">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rsidR="00263B86" w:rsidRDefault="00E848DE">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rsidR="00263B86" w:rsidRDefault="00E848DE">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应急喷淋与洗眼装置</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rsidR="00263B86" w:rsidRDefault="00263B86">
            <w:pPr>
              <w:spacing w:line="300" w:lineRule="exact"/>
              <w:rPr>
                <w:rFonts w:eastAsia="仿宋"/>
                <w:bCs/>
                <w:kern w:val="0"/>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）洗眼装置接入生活用水管道，水量水压适中（喷出高度</w:t>
            </w:r>
            <w:r>
              <w:rPr>
                <w:rFonts w:eastAsia="仿宋"/>
                <w:kern w:val="0"/>
                <w:szCs w:val="21"/>
              </w:rPr>
              <w:t>8</w:t>
            </w:r>
            <w:r>
              <w:rPr>
                <w:rFonts w:eastAsia="仿宋" w:hint="eastAsia"/>
                <w:kern w:val="0"/>
                <w:szCs w:val="21"/>
              </w:rPr>
              <w:t>~</w:t>
            </w:r>
            <w:r>
              <w:rPr>
                <w:rFonts w:eastAsia="仿宋"/>
                <w:kern w:val="0"/>
                <w:szCs w:val="21"/>
              </w:rPr>
              <w:t>10</w:t>
            </w:r>
            <w:r>
              <w:rPr>
                <w:rFonts w:eastAsia="仿宋"/>
                <w:kern w:val="0"/>
                <w:szCs w:val="21"/>
              </w:rPr>
              <w:t>厘米），</w:t>
            </w:r>
            <w:r>
              <w:rPr>
                <w:rFonts w:eastAsia="仿宋"/>
                <w:bCs/>
                <w:kern w:val="0"/>
                <w:szCs w:val="21"/>
              </w:rPr>
              <w:t>水流畅通平稳</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Pr>
                <w:rFonts w:eastAsia="仿宋" w:hint="eastAsia"/>
                <w:kern w:val="0"/>
                <w:szCs w:val="21"/>
              </w:rPr>
              <w:t>经常</w:t>
            </w:r>
            <w:r>
              <w:rPr>
                <w:rFonts w:eastAsia="仿宋"/>
                <w:kern w:val="0"/>
                <w:szCs w:val="21"/>
              </w:rPr>
              <w:t>擦拭洗眼喷头，</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通风系统</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6.3.1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rsidR="00263B86" w:rsidRDefault="00E848DE">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rsidR="00263B86" w:rsidRDefault="00263B86">
            <w:pPr>
              <w:spacing w:line="300" w:lineRule="exact"/>
              <w:rPr>
                <w:rFonts w:ascii="宋体" w:hAnsi="宋体"/>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rsidR="00263B86" w:rsidRDefault="00E848DE">
            <w:pPr>
              <w:widowControl/>
              <w:spacing w:line="300" w:lineRule="exact"/>
              <w:rPr>
                <w:rFonts w:eastAsia="仿宋"/>
                <w:kern w:val="0"/>
                <w:szCs w:val="21"/>
              </w:rPr>
            </w:pPr>
            <w:r>
              <w:rPr>
                <w:rFonts w:eastAsia="仿宋"/>
                <w:bCs/>
                <w:kern w:val="0"/>
                <w:szCs w:val="21"/>
              </w:rPr>
              <w:t>（</w:t>
            </w:r>
            <w:r>
              <w:rPr>
                <w:rFonts w:eastAsia="仿宋"/>
                <w:bCs/>
                <w:kern w:val="0"/>
                <w:szCs w:val="21"/>
              </w:rPr>
              <w:t>84</w:t>
            </w:r>
            <w:r>
              <w:rPr>
                <w:rFonts w:eastAsia="仿宋"/>
                <w:bCs/>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门禁监控</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rsidR="00263B86" w:rsidRDefault="00E848DE">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rsidR="00263B86" w:rsidRDefault="00E848DE">
            <w:pPr>
              <w:widowControl/>
              <w:spacing w:line="300" w:lineRule="exact"/>
              <w:rPr>
                <w:rFonts w:eastAsia="仿宋"/>
                <w:b/>
                <w:szCs w:val="21"/>
              </w:rPr>
            </w:pPr>
            <w:r>
              <w:rPr>
                <w:rFonts w:eastAsia="仿宋"/>
                <w:b/>
                <w:szCs w:val="21"/>
              </w:rPr>
              <w:t>实验室防爆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rsidR="00263B86" w:rsidRDefault="00E848DE">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rsidR="00263B86" w:rsidRDefault="00E848DE">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rsidR="00263B86" w:rsidRDefault="00263B86">
            <w:pPr>
              <w:widowControl/>
              <w:spacing w:line="300" w:lineRule="exact"/>
              <w:rPr>
                <w:rFonts w:eastAsia="仿宋"/>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rsidR="00263B86" w:rsidRDefault="00263B86">
            <w:pPr>
              <w:widowControl/>
              <w:spacing w:line="300" w:lineRule="exact"/>
              <w:rPr>
                <w:rFonts w:eastAsia="仿宋"/>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基础安全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用电用水基础安全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263B86" w:rsidRDefault="00E848DE">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rsidR="00263B86" w:rsidRDefault="00E848DE">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电源插座须有效固定；</w:t>
            </w:r>
          </w:p>
          <w:p w:rsidR="00263B86" w:rsidRDefault="00E848DE">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rsidR="00263B86" w:rsidRDefault="00E848DE">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不私自乱拉乱接电线电缆，禁止多个接线板串接供电，接线板不宜直接置于地面</w:t>
            </w:r>
            <w:r>
              <w:rPr>
                <w:rFonts w:eastAsia="仿宋" w:hint="eastAsia"/>
                <w:kern w:val="0"/>
              </w:rPr>
              <w:t>；</w:t>
            </w:r>
          </w:p>
          <w:p w:rsidR="00263B86" w:rsidRDefault="00E848DE">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rsidR="00263B86" w:rsidRDefault="00E848DE">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rsidR="00263B86" w:rsidRDefault="00E848DE">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rsidR="00263B86" w:rsidRDefault="00E848DE">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个人防护</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b/>
                <w:bCs/>
                <w:kern w:val="0"/>
                <w:szCs w:val="21"/>
              </w:rPr>
              <w:lastRenderedPageBreak/>
              <w:t>7.3</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hint="eastAsia"/>
                <w:b/>
                <w:kern w:val="0"/>
                <w:szCs w:val="21"/>
              </w:rPr>
              <w:t>其他</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化学安全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危险化学品购置</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rsidR="00263B86" w:rsidRDefault="00E848DE">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rsidR="00263B86" w:rsidRDefault="00263B86">
            <w:pPr>
              <w:spacing w:line="360" w:lineRule="auto"/>
              <w:rPr>
                <w:rFonts w:eastAsia="仿宋"/>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rsidR="00263B86" w:rsidRDefault="00E848DE">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263B86" w:rsidRDefault="00E848DE">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16</w:t>
            </w:r>
            <w:r>
              <w:rPr>
                <w:rFonts w:eastAsia="仿宋" w:hint="eastAsia"/>
                <w:kern w:val="0"/>
                <w:szCs w:val="21"/>
              </w:rPr>
              <w:t>）建立购买、验收、使用等台账</w:t>
            </w:r>
            <w:r>
              <w:rPr>
                <w:rFonts w:eastAsia="仿宋"/>
                <w:kern w:val="0"/>
                <w:szCs w:val="21"/>
              </w:rPr>
              <w:t>资料；</w:t>
            </w:r>
          </w:p>
          <w:p w:rsidR="00263B86" w:rsidRDefault="00E848DE">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Pr>
                <w:rFonts w:eastAsia="仿宋"/>
                <w:kern w:val="0"/>
                <w:szCs w:val="21"/>
              </w:rPr>
              <w:t>不得私自从外单位获取</w:t>
            </w:r>
            <w:r>
              <w:rPr>
                <w:rFonts w:eastAsia="仿宋" w:hint="eastAsia"/>
                <w:kern w:val="0"/>
                <w:szCs w:val="21"/>
              </w:rPr>
              <w:t>管制化学品</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263B86" w:rsidRDefault="00E848DE">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rsidR="00263B86" w:rsidRDefault="00E848DE">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实验室化学品存放</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MSDS</w:t>
            </w:r>
            <w:r>
              <w:rPr>
                <w:rFonts w:eastAsia="仿宋"/>
                <w:kern w:val="0"/>
                <w:szCs w:val="21"/>
              </w:rPr>
              <w:t>）或安全周知卡，方便查阅；</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263B86" w:rsidRDefault="00263B86">
            <w:pPr>
              <w:spacing w:line="360" w:lineRule="auto"/>
              <w:rPr>
                <w:rFonts w:eastAsia="仿宋"/>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263B86" w:rsidRDefault="00E848DE">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rsidR="00263B86" w:rsidRDefault="00E848DE">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rsidR="00263B86" w:rsidRDefault="00E848DE">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rsidR="00263B86" w:rsidRDefault="00E848DE">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263B86" w:rsidRDefault="00E848DE">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263B86" w:rsidRDefault="00E848DE">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eastAsia="仿宋" w:hint="eastAsia"/>
                <w:kern w:val="0"/>
              </w:rPr>
              <w:t>考量</w:t>
            </w:r>
            <w:r>
              <w:rPr>
                <w:rFonts w:eastAsia="仿宋"/>
                <w:kern w:val="0"/>
              </w:rPr>
              <w:t>）；</w:t>
            </w:r>
          </w:p>
          <w:p w:rsidR="00263B86" w:rsidRDefault="00E848DE">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w:t>
            </w:r>
            <w:r>
              <w:rPr>
                <w:rFonts w:eastAsia="仿宋"/>
                <w:kern w:val="0"/>
                <w:szCs w:val="21"/>
              </w:rPr>
              <w:t>动装置</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实验操作安全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rsidR="00263B86" w:rsidRDefault="00263B86">
            <w:pPr>
              <w:widowControl/>
              <w:spacing w:line="300" w:lineRule="exact"/>
              <w:rPr>
                <w:rFonts w:eastAsia="仿宋"/>
                <w:kern w:val="0"/>
                <w:szCs w:val="21"/>
              </w:rPr>
            </w:pPr>
          </w:p>
        </w:tc>
      </w:tr>
      <w:tr w:rsidR="00263B86">
        <w:trPr>
          <w:trHeight w:val="543"/>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rsidR="00263B86" w:rsidRDefault="00E848DE">
            <w:pPr>
              <w:spacing w:line="300" w:lineRule="exact"/>
              <w:rPr>
                <w:rFonts w:eastAsia="仿宋"/>
                <w:b/>
                <w:szCs w:val="21"/>
              </w:rPr>
            </w:pPr>
            <w:r>
              <w:rPr>
                <w:rFonts w:eastAsia="仿宋"/>
                <w:b/>
                <w:kern w:val="0"/>
                <w:szCs w:val="21"/>
              </w:rPr>
              <w:t>管制类化学品管理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监控管控执行公安要求</w:t>
            </w:r>
          </w:p>
        </w:tc>
        <w:tc>
          <w:tcPr>
            <w:tcW w:w="2543" w:type="dxa"/>
            <w:tcMar>
              <w:left w:w="45" w:type="dxa"/>
              <w:right w:w="45" w:type="dxa"/>
            </w:tcMar>
            <w:vAlign w:val="center"/>
          </w:tcPr>
          <w:p w:rsidR="00263B86" w:rsidRDefault="00263B86">
            <w:pPr>
              <w:widowControl/>
              <w:spacing w:line="300" w:lineRule="exact"/>
              <w:rPr>
                <w:rFonts w:eastAsia="仿宋"/>
                <w:b/>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263B86" w:rsidRDefault="00263B86">
            <w:pPr>
              <w:widowControl/>
              <w:spacing w:line="300" w:lineRule="exact"/>
              <w:rPr>
                <w:rFonts w:eastAsia="仿宋"/>
                <w:b/>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8.4.3</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rsidR="00263B86" w:rsidRDefault="00263B86">
            <w:pPr>
              <w:widowControl/>
              <w:spacing w:line="300" w:lineRule="exact"/>
              <w:rPr>
                <w:rFonts w:eastAsia="仿宋"/>
                <w:kern w:val="0"/>
                <w:szCs w:val="21"/>
              </w:rPr>
            </w:pP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263B86" w:rsidRDefault="00263B86">
            <w:pPr>
              <w:widowControl/>
              <w:spacing w:line="300" w:lineRule="exact"/>
              <w:rPr>
                <w:rFonts w:eastAsia="仿宋"/>
                <w:b/>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kern w:val="0"/>
                <w:szCs w:val="21"/>
              </w:rPr>
              <w:t>易制毒化学品储存规范，台账清晰</w:t>
            </w:r>
          </w:p>
          <w:p w:rsidR="00263B86" w:rsidRDefault="00263B86">
            <w:pPr>
              <w:widowControl/>
              <w:spacing w:line="300" w:lineRule="exact"/>
              <w:rPr>
                <w:rFonts w:eastAsia="仿宋"/>
                <w:kern w:val="0"/>
                <w:szCs w:val="21"/>
              </w:rPr>
            </w:pP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。第二、三类易制毒品实行上锁管理，并记录台账</w:t>
            </w:r>
          </w:p>
        </w:tc>
        <w:tc>
          <w:tcPr>
            <w:tcW w:w="2543" w:type="dxa"/>
            <w:tcMar>
              <w:left w:w="45" w:type="dxa"/>
              <w:right w:w="45" w:type="dxa"/>
            </w:tcMar>
            <w:vAlign w:val="center"/>
          </w:tcPr>
          <w:p w:rsidR="00263B86" w:rsidRDefault="00263B86">
            <w:pPr>
              <w:widowControl/>
              <w:spacing w:line="300" w:lineRule="exact"/>
              <w:rPr>
                <w:rFonts w:eastAsia="仿宋"/>
                <w:b/>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263B86" w:rsidRDefault="00263B86">
            <w:pPr>
              <w:widowControl/>
              <w:spacing w:line="300" w:lineRule="exact"/>
              <w:jc w:val="left"/>
              <w:rPr>
                <w:rFonts w:ascii="仿宋" w:eastAsia="仿宋" w:hAnsi="仿宋"/>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实验气体管理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rsidR="00263B86" w:rsidRDefault="00E848DE">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rsidR="00263B86" w:rsidRDefault="00E848DE">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Pr>
                <w:rFonts w:eastAsia="仿宋"/>
                <w:kern w:val="0"/>
                <w:szCs w:val="21"/>
              </w:rPr>
              <w:t>危险气体钢瓶尽量置于室外，室内放置应使用常时排风且带监测报警装置的气瓶柜；</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rsidR="00263B86" w:rsidRDefault="00E848DE">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涉及有毒、可燃气体的场所，配有通风设施和相应的气体监测和报警装置等，张贴必要的安全警示标识；</w:t>
            </w:r>
          </w:p>
          <w:p w:rsidR="00263B86" w:rsidRDefault="00E848DE">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独立的气体钢瓶室应通风、不混放、有监控</w:t>
            </w:r>
            <w:r>
              <w:rPr>
                <w:rFonts w:eastAsia="仿宋" w:hint="eastAsia"/>
                <w:kern w:val="0"/>
              </w:rPr>
              <w:t>，</w:t>
            </w:r>
            <w:r>
              <w:rPr>
                <w:rFonts w:eastAsia="仿宋"/>
                <w:kern w:val="0"/>
                <w:szCs w:val="21"/>
              </w:rPr>
              <w:t>有专人管理和记录；</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r>
              <w:rPr>
                <w:rFonts w:eastAsia="仿宋"/>
                <w:kern w:val="0"/>
                <w:szCs w:val="21"/>
              </w:rPr>
              <w:t>无超过检验有效期的气瓶、无超过设计年限的气瓶；</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rsidR="00263B86" w:rsidRDefault="00E848DE">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rsidR="00263B86" w:rsidRDefault="00263B86">
            <w:pPr>
              <w:rPr>
                <w:rFonts w:eastAsia="仿宋"/>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rsidR="00263B86" w:rsidRDefault="00E848DE">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w:t>
            </w:r>
            <w:r>
              <w:rPr>
                <w:rFonts w:eastAsia="仿宋"/>
                <w:kern w:val="0"/>
                <w:szCs w:val="21"/>
              </w:rPr>
              <w:lastRenderedPageBreak/>
              <w:t>装置</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8.5.4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rsidR="00263B86" w:rsidRDefault="00E848DE">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化学废弃物处置管理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废弃的化学试剂应存放在原试剂瓶中，保留原标签，并瓶口朝上放入专用固废箱中；</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263B86" w:rsidRDefault="00E848DE">
            <w:pPr>
              <w:widowControl/>
              <w:rPr>
                <w:rFonts w:eastAsia="仿宋"/>
                <w:kern w:val="0"/>
                <w:szCs w:val="21"/>
              </w:rPr>
            </w:pPr>
            <w:r>
              <w:rPr>
                <w:rFonts w:eastAsia="仿宋" w:hint="eastAsia"/>
                <w:kern w:val="0"/>
                <w:szCs w:val="21"/>
              </w:rPr>
              <w:t>（</w:t>
            </w:r>
            <w:r>
              <w:rPr>
                <w:rFonts w:eastAsia="仿宋"/>
                <w:kern w:val="0"/>
                <w:szCs w:val="21"/>
              </w:rPr>
              <w:t>1</w:t>
            </w:r>
            <w:r>
              <w:rPr>
                <w:rFonts w:eastAsia="仿宋"/>
                <w:kern w:val="0"/>
                <w:szCs w:val="21"/>
              </w:rPr>
              <w:t>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校外转运之前，贮存站必须妥善管理实验室危险废物，采取有效措施，防止废物的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rsidR="00263B86" w:rsidRDefault="00E848DE">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贮存站应有具体的管理办法并将贮存站安全运行、实验室危险废物出站转运</w:t>
            </w:r>
            <w:r>
              <w:rPr>
                <w:rFonts w:eastAsia="仿宋"/>
                <w:kern w:val="0"/>
                <w:szCs w:val="21"/>
              </w:rPr>
              <w:lastRenderedPageBreak/>
              <w:t>等日常管理工作落实到相关人员的岗位职责中；</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贮存站管理员须作好实验室危险废物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b/>
                <w:bCs/>
                <w:kern w:val="0"/>
                <w:szCs w:val="21"/>
              </w:rPr>
              <w:lastRenderedPageBreak/>
              <w:t>8.7</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危化品仓库与废弃物贮存站</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rsidR="00263B86" w:rsidRDefault="00E848DE">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危险品仓库、化学实验废弃物贮存站</w:t>
            </w:r>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p>
          <w:p w:rsidR="00263B86" w:rsidRDefault="00E848DE">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危险品仓库、化学实验废弃物贮存站</w:t>
            </w:r>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rsidR="00263B86" w:rsidRDefault="00263B86">
            <w:pPr>
              <w:widowControl/>
              <w:spacing w:line="300" w:lineRule="exact"/>
              <w:jc w:val="lef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rsidR="00263B86" w:rsidRDefault="00E848DE">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rsidR="00263B86" w:rsidRDefault="00E848DE">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生物安全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实验室资质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实验室由学校建设后报卫生或农业部门备案</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w:t>
            </w:r>
            <w:r>
              <w:rPr>
                <w:rFonts w:eastAsia="仿宋"/>
                <w:kern w:val="0"/>
                <w:szCs w:val="21"/>
              </w:rPr>
              <w:lastRenderedPageBreak/>
              <w:t>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lastRenderedPageBreak/>
              <w:t>9.2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场所与设施</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263B86" w:rsidRDefault="00E848DE">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263B86" w:rsidRDefault="00263B86">
            <w:pPr>
              <w:pStyle w:val="22"/>
              <w:spacing w:line="360" w:lineRule="auto"/>
              <w:ind w:firstLineChars="0" w:firstLine="0"/>
              <w:rPr>
                <w:rFonts w:ascii="Times New Roman" w:eastAsia="仿宋" w:hAnsi="Times New Roman"/>
                <w:b/>
                <w:bCs/>
                <w:kern w:val="0"/>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安装有防虫纱窗、入口处有挡鼠板</w:t>
            </w:r>
            <w:r>
              <w:rPr>
                <w:rFonts w:eastAsia="仿宋" w:hint="eastAsia"/>
                <w:kern w:val="0"/>
                <w:szCs w:val="21"/>
              </w:rPr>
              <w:t>；</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rsidR="00263B86" w:rsidRDefault="00263B86">
            <w:pPr>
              <w:widowControl/>
              <w:spacing w:line="300" w:lineRule="exact"/>
              <w:rPr>
                <w:rFonts w:ascii="仿宋" w:eastAsia="仿宋" w:hAnsi="仿宋"/>
                <w:b/>
                <w:bCs/>
                <w:kern w:val="0"/>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263B86" w:rsidRDefault="00263B86">
            <w:pPr>
              <w:pStyle w:val="a5"/>
              <w:jc w:val="both"/>
              <w:rPr>
                <w:rFonts w:ascii="Times New Roman" w:eastAsia="仿宋" w:hAnsi="Times New Roman"/>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病原微生物采购与保管</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须按照学校流程审批，报行业主管部门批准</w:t>
            </w:r>
            <w:r>
              <w:rPr>
                <w:rFonts w:eastAsia="仿宋" w:hint="eastAsia"/>
                <w:kern w:val="0"/>
                <w:szCs w:val="21"/>
              </w:rPr>
              <w:t>；</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人员管理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9.4.2</w:t>
            </w:r>
          </w:p>
        </w:tc>
        <w:tc>
          <w:tcPr>
            <w:tcW w:w="382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操作与管理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rsidR="00263B86" w:rsidRDefault="00E848DE">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rsidR="00263B86" w:rsidRDefault="00E848DE">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263B86" w:rsidRDefault="00263B86">
            <w:pPr>
              <w:pStyle w:val="22"/>
              <w:spacing w:line="360" w:lineRule="auto"/>
              <w:ind w:firstLineChars="0" w:firstLine="0"/>
              <w:rPr>
                <w:rFonts w:ascii="Times New Roman" w:eastAsia="仿宋" w:hAnsi="Times New Roman"/>
                <w:bCs/>
                <w:kern w:val="0"/>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rsidR="00263B86" w:rsidRDefault="00E848DE">
            <w:pPr>
              <w:widowControl/>
              <w:spacing w:line="300" w:lineRule="exact"/>
              <w:rPr>
                <w:rFonts w:eastAsia="仿宋"/>
                <w:bCs/>
                <w:kern w:val="0"/>
                <w:szCs w:val="21"/>
              </w:rPr>
            </w:pPr>
            <w:r>
              <w:rPr>
                <w:rFonts w:eastAsia="仿宋"/>
                <w:b/>
                <w:kern w:val="0"/>
                <w:szCs w:val="21"/>
              </w:rPr>
              <w:t>实验动物安全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rsidR="00263B86" w:rsidRDefault="00E848DE">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rsidR="00263B86" w:rsidRDefault="00E848DE">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263B86" w:rsidRDefault="00263B86">
            <w:pPr>
              <w:widowControl/>
              <w:spacing w:line="300" w:lineRule="exact"/>
              <w:rPr>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263B86" w:rsidRDefault="00E848DE">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生物实验废物处置</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rsidR="00263B86" w:rsidRDefault="00E848DE">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rsidR="00263B86" w:rsidRDefault="00263B86">
            <w:pPr>
              <w:widowControl/>
              <w:spacing w:line="300" w:lineRule="exact"/>
              <w:rPr>
                <w:rFonts w:ascii="仿宋" w:eastAsia="仿宋" w:hAnsi="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w:t>
            </w:r>
            <w:r>
              <w:rPr>
                <w:rFonts w:eastAsia="仿宋"/>
                <w:kern w:val="0"/>
                <w:szCs w:val="21"/>
              </w:rPr>
              <w:lastRenderedPageBreak/>
              <w:t>签标识；</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rsidR="00263B86" w:rsidRDefault="00E848DE">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263B86" w:rsidRDefault="00263B86">
            <w:pPr>
              <w:widowControl/>
              <w:spacing w:line="300" w:lineRule="exact"/>
              <w:rPr>
                <w:rFonts w:ascii="仿宋" w:eastAsia="仿宋" w:hAnsi="仿宋"/>
                <w:b/>
                <w:bCs/>
                <w:kern w:val="0"/>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lastRenderedPageBreak/>
              <w:t>10</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辐射安全与核材料管制</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资质与人员要求</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rsidR="00263B86" w:rsidRDefault="00263B86">
            <w:pPr>
              <w:spacing w:line="360" w:lineRule="auto"/>
              <w:rPr>
                <w:rFonts w:eastAsia="仿宋"/>
                <w:sz w:val="24"/>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或者《生态环境部辐射安全与防护考核通过报告单</w:t>
            </w:r>
            <w:bookmarkEnd w:id="1"/>
            <w:r>
              <w:rPr>
                <w:rFonts w:eastAsia="仿宋"/>
                <w:kern w:val="0"/>
                <w:szCs w:val="21"/>
              </w:rPr>
              <w:t>》</w:t>
            </w:r>
            <w:r>
              <w:rPr>
                <w:rFonts w:eastAsia="仿宋" w:hint="eastAsia"/>
                <w:kern w:val="0"/>
                <w:szCs w:val="21"/>
              </w:rPr>
              <w:t>；</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rsidR="00263B86" w:rsidRDefault="00263B86">
            <w:pPr>
              <w:spacing w:line="360" w:lineRule="auto"/>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263B86" w:rsidRDefault="00263B86">
            <w:pPr>
              <w:spacing w:line="360" w:lineRule="auto"/>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场所设施与采购运输</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rsidR="00263B86" w:rsidRDefault="00263B86">
            <w:pPr>
              <w:spacing w:line="360" w:lineRule="auto"/>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263B86" w:rsidRDefault="00263B86">
            <w:pPr>
              <w:spacing w:line="360" w:lineRule="auto"/>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10.2.3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放射性实验安全及废物处置</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2" w:name="_Hlk67119357"/>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p>
          <w:p w:rsidR="00263B86" w:rsidRDefault="00E848DE">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相关实验室应当配置专门的放射性废物收集桶；放射性废液送贮前应进行固化整备；</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w:t>
            </w:r>
            <w:r>
              <w:rPr>
                <w:rFonts w:eastAsia="仿宋"/>
                <w:kern w:val="0"/>
                <w:szCs w:val="21"/>
              </w:rPr>
              <w:t>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3"/>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机电等安全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仪器设备常规管理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263B86" w:rsidRDefault="00E848DE">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rsidR="00263B86" w:rsidRDefault="00E848DE">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w:t>
            </w:r>
            <w:r>
              <w:rPr>
                <w:rFonts w:eastAsia="仿宋"/>
                <w:kern w:val="0"/>
                <w:szCs w:val="21"/>
              </w:rPr>
              <w:lastRenderedPageBreak/>
              <w:t>采取必要的防护措施（如双路供电、不间断电源、监控报警等）</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11.1.4</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263B86" w:rsidRDefault="00E848DE">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机械安全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rsidR="00263B86" w:rsidRDefault="00E848DE">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263B86" w:rsidRDefault="00E848DE">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，禁止戴手套、长围巾、领带、手镯等配饰物，禁穿拖鞋、高跟鞋等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与铁水接触的一切工具，使用前必须加热，严禁将冷的工具伸入铁水内，以免引起爆炸；</w:t>
            </w:r>
          </w:p>
          <w:p w:rsidR="00263B86" w:rsidRDefault="00E848DE">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hint="eastAsia"/>
                <w:b/>
                <w:kern w:val="0"/>
                <w:szCs w:val="21"/>
              </w:rPr>
              <w:t>电气安全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11.3.1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263B86" w:rsidRDefault="00E848DE">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rsidR="00263B86" w:rsidRDefault="00E848DE">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rsidR="00263B86" w:rsidRDefault="00E848DE">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rsidR="00263B86" w:rsidRDefault="00E848DE">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rsidR="00263B86" w:rsidRDefault="00E848DE">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rsidR="00263B86" w:rsidRDefault="00E848DE">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rsidR="00263B86" w:rsidRDefault="00E848DE">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rsidR="00263B86" w:rsidRDefault="00E848DE">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激光安全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粉尘安全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rsidR="00263B86" w:rsidRDefault="00E848DE">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263B86" w:rsidRDefault="00263B86">
            <w:pPr>
              <w:pStyle w:val="22"/>
              <w:spacing w:line="360" w:lineRule="auto"/>
              <w:ind w:firstLineChars="0" w:firstLine="0"/>
              <w:rPr>
                <w:rFonts w:ascii="Times New Roman" w:eastAsia="仿宋" w:hAnsi="Times New Roman"/>
                <w:b/>
                <w:bCs/>
                <w:kern w:val="0"/>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11.5.2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rsidR="00263B86" w:rsidRDefault="00E848DE">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rsidR="00263B86" w:rsidRDefault="00263B86">
            <w:pPr>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特种设备与常规冷热设备</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起重类设备</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263B86" w:rsidRDefault="00263B86">
            <w:pPr>
              <w:widowControl/>
              <w:spacing w:line="300" w:lineRule="exact"/>
              <w:rPr>
                <w:rFonts w:ascii="仿宋" w:eastAsia="仿宋" w:hAnsi="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rsidR="00263B86" w:rsidRDefault="00E848DE">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263B86" w:rsidRDefault="00E848DE">
            <w:pPr>
              <w:widowControl/>
              <w:spacing w:line="300" w:lineRule="exact"/>
              <w:rPr>
                <w:rFonts w:eastAsia="仿宋"/>
                <w:bCs/>
                <w:kern w:val="0"/>
                <w:szCs w:val="21"/>
              </w:rPr>
            </w:pPr>
            <w:r>
              <w:rPr>
                <w:rFonts w:eastAsia="仿宋"/>
                <w:b/>
                <w:kern w:val="0"/>
                <w:szCs w:val="21"/>
              </w:rPr>
              <w:t>压力容器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263B86" w:rsidRDefault="00E848DE">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（表压），且压力与容积的乘积大于或者等于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w:t>
            </w:r>
            <w:r>
              <w:rPr>
                <w:rFonts w:eastAsia="仿宋"/>
                <w:kern w:val="0"/>
                <w:szCs w:val="21"/>
              </w:rPr>
              <w:t>；设备铭牌上标明为简单压力容器不需办理</w:t>
            </w:r>
          </w:p>
        </w:tc>
        <w:tc>
          <w:tcPr>
            <w:tcW w:w="2543" w:type="dxa"/>
            <w:tcMar>
              <w:left w:w="45" w:type="dxa"/>
              <w:right w:w="45" w:type="dxa"/>
            </w:tcMar>
            <w:vAlign w:val="center"/>
          </w:tcPr>
          <w:p w:rsidR="00263B86" w:rsidRDefault="00263B86">
            <w:pPr>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rsidR="00263B86" w:rsidRDefault="00E848DE">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rsidR="00263B86" w:rsidRDefault="00E848DE">
            <w:pPr>
              <w:widowControl/>
              <w:rPr>
                <w:rFonts w:eastAsia="仿宋"/>
                <w:kern w:val="0"/>
                <w:szCs w:val="21"/>
              </w:rPr>
            </w:pPr>
            <w:r>
              <w:rPr>
                <w:rFonts w:eastAsia="仿宋" w:hint="eastAsia"/>
                <w:kern w:val="0"/>
                <w:szCs w:val="21"/>
              </w:rPr>
              <w:lastRenderedPageBreak/>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rsidR="00263B86" w:rsidRDefault="00E848DE">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rsidR="00263B86" w:rsidRDefault="00263B86">
            <w:pPr>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12.2.3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大型实验气体（窒息、可燃类）罐必须放置在室外，周围设置隔离装置、安全警示标识；</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rsidR="00263B86" w:rsidRDefault="00E848DE">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rsidR="00263B86" w:rsidRDefault="00E848DE">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场（厂）内专用机动车辆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rsidR="00263B86" w:rsidRDefault="00E848DE">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加热及制冷装置管理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冰箱不超期使用（一般使用期限控制为</w:t>
            </w:r>
            <w:r>
              <w:rPr>
                <w:rFonts w:eastAsia="仿宋"/>
                <w:kern w:val="0"/>
                <w:szCs w:val="21"/>
              </w:rPr>
              <w:t>10</w:t>
            </w:r>
            <w:r>
              <w:rPr>
                <w:rFonts w:eastAsia="仿宋"/>
                <w:kern w:val="0"/>
                <w:szCs w:val="21"/>
              </w:rPr>
              <w:t>年），如超期使用需经审批；</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年），如超期使用需经审批；</w:t>
            </w:r>
          </w:p>
          <w:p w:rsidR="00263B86" w:rsidRDefault="00E848DE">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12.4.4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烘箱、电阻炉等加热设备</w:t>
            </w:r>
            <w:r>
              <w:rPr>
                <w:rFonts w:eastAsia="仿宋"/>
                <w:kern w:val="0"/>
                <w:szCs w:val="21"/>
              </w:rPr>
              <w:t>须制定安全操作规程</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rsidR="00263B86" w:rsidRDefault="00263B86">
            <w:pPr>
              <w:widowControl/>
              <w:spacing w:line="300" w:lineRule="exact"/>
              <w:rPr>
                <w:rFonts w:eastAsia="仿宋"/>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rsidR="00263B86" w:rsidRDefault="00E848DE">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rsidR="00263B86" w:rsidRDefault="00263B86">
            <w:pPr>
              <w:widowControl/>
              <w:spacing w:line="300" w:lineRule="exact"/>
              <w:rPr>
                <w:rFonts w:eastAsia="仿宋"/>
                <w:kern w:val="0"/>
                <w:szCs w:val="21"/>
              </w:rPr>
            </w:pPr>
          </w:p>
        </w:tc>
      </w:tr>
    </w:tbl>
    <w:p w:rsidR="00263B86" w:rsidRDefault="00263B86">
      <w:pPr>
        <w:adjustRightInd w:val="0"/>
        <w:snapToGrid w:val="0"/>
        <w:spacing w:beforeLines="50" w:before="156"/>
        <w:rPr>
          <w:rFonts w:eastAsia="仿宋"/>
          <w:color w:val="000000" w:themeColor="text1"/>
        </w:rPr>
      </w:pPr>
    </w:p>
    <w:sectPr w:rsidR="00263B86">
      <w:footerReference w:type="default" r:id="rId9"/>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8DE" w:rsidRDefault="00E848DE">
      <w:r>
        <w:separator/>
      </w:r>
    </w:p>
  </w:endnote>
  <w:endnote w:type="continuationSeparator" w:id="0">
    <w:p w:rsidR="00E848DE" w:rsidRDefault="00E8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86" w:rsidRDefault="00E848DE">
    <w:pPr>
      <w:pStyle w:val="ab"/>
      <w:jc w:val="center"/>
    </w:pPr>
    <w:r>
      <w:fldChar w:fldCharType="begin"/>
    </w:r>
    <w:r>
      <w:instrText>PAGE   \* MERGEFORMAT</w:instrText>
    </w:r>
    <w:r>
      <w:fldChar w:fldCharType="separate"/>
    </w:r>
    <w:r w:rsidR="0095306F" w:rsidRPr="0095306F">
      <w:rPr>
        <w:noProof/>
        <w:lang w:val="zh-CN"/>
      </w:rPr>
      <w:t>2</w:t>
    </w:r>
    <w:r>
      <w:fldChar w:fldCharType="end"/>
    </w:r>
  </w:p>
  <w:p w:rsidR="00263B86" w:rsidRDefault="00263B8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8DE" w:rsidRDefault="00E848DE">
      <w:r>
        <w:separator/>
      </w:r>
    </w:p>
  </w:footnote>
  <w:footnote w:type="continuationSeparator" w:id="0">
    <w:p w:rsidR="00E848DE" w:rsidRDefault="00E84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3B86"/>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06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48DE"/>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uiPriority="99"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uiPriority="22"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uiPriority="99"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uiPriority="22"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80E94-0352-4D0D-9B1F-32E1862E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2808</Words>
  <Characters>16011</Characters>
  <Application>Microsoft Office Word</Application>
  <DocSecurity>0</DocSecurity>
  <Lines>133</Lines>
  <Paragraphs>37</Paragraphs>
  <ScaleCrop>false</ScaleCrop>
  <Company>sdu</Company>
  <LinksUpToDate>false</LinksUpToDate>
  <CharactersWithSpaces>18782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陈亮</cp:lastModifiedBy>
  <cp:revision>8</cp:revision>
  <cp:lastPrinted>2022-03-02T01:18:00Z</cp:lastPrinted>
  <dcterms:created xsi:type="dcterms:W3CDTF">2022-03-02T03:26:00Z</dcterms:created>
  <dcterms:modified xsi:type="dcterms:W3CDTF">2022-03-18T08:27:00Z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B43CED5EFB7D4D299995FE7045CB6B43</vt:lpwstr>
  </property>
</Properties>
</file>